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A337C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ED194C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A337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A337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,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A337C">
        <w:rPr>
          <w:rFonts w:ascii="Calibri" w:hAnsi="Calibri" w:cstheme="minorHAnsi"/>
          <w:sz w:val="18"/>
          <w:szCs w:val="18"/>
          <w:lang w:val="it-IT"/>
        </w:rPr>
        <w:t>, pareri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A337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A337C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A337C">
        <w:rPr>
          <w:rFonts w:ascii="Calibri" w:hAnsi="Calibri" w:cstheme="minorHAnsi"/>
          <w:sz w:val="18"/>
          <w:szCs w:val="18"/>
          <w:lang w:val="it-IT"/>
        </w:rPr>
        <w:t>“</w:t>
      </w:r>
      <w:r w:rsidRPr="005A337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A337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A33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5A337C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</w:t>
      </w:r>
      <w:r w:rsidRPr="005A337C">
        <w:rPr>
          <w:rFonts w:ascii="Calibri" w:hAnsi="Calibri" w:cstheme="minorHAnsi"/>
          <w:sz w:val="18"/>
          <w:szCs w:val="18"/>
        </w:rPr>
        <w:t xml:space="preserve">autorizzata o </w:t>
      </w:r>
      <w:r w:rsidR="00DB488B" w:rsidRPr="005A337C">
        <w:rPr>
          <w:rFonts w:ascii="Calibri" w:hAnsi="Calibri" w:cstheme="minorHAnsi"/>
          <w:sz w:val="18"/>
          <w:szCs w:val="18"/>
        </w:rPr>
        <w:t>dal</w:t>
      </w:r>
      <w:r w:rsidRPr="005A337C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5A337C">
        <w:rPr>
          <w:rFonts w:ascii="Calibri" w:hAnsi="Calibri" w:cstheme="minorHAnsi"/>
          <w:sz w:val="18"/>
          <w:szCs w:val="18"/>
        </w:rPr>
        <w:t>da</w:t>
      </w:r>
      <w:r w:rsidRPr="005A337C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5A337C">
        <w:rPr>
          <w:rFonts w:ascii="Calibri" w:hAnsi="Calibri" w:cstheme="minorHAnsi"/>
          <w:sz w:val="18"/>
          <w:szCs w:val="18"/>
        </w:rPr>
        <w:t xml:space="preserve">ai </w:t>
      </w:r>
      <w:r w:rsidRPr="005A337C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5A337C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5A337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5A337C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5A337C">
        <w:rPr>
          <w:rFonts w:ascii="Calibri" w:hAnsi="Calibri" w:cstheme="minorHAnsi"/>
          <w:sz w:val="18"/>
          <w:szCs w:val="18"/>
        </w:rPr>
        <w:t>: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0ED">
          <w:rPr>
            <w:noProof/>
          </w:rPr>
          <w:t>4</w:t>
        </w:r>
        <w:r>
          <w:fldChar w:fldCharType="end"/>
        </w:r>
      </w:p>
    </w:sdtContent>
  </w:sdt>
  <w:p w:rsidR="005A337C" w:rsidRPr="005A337C" w:rsidRDefault="005A337C" w:rsidP="005A337C">
    <w:pPr>
      <w:pStyle w:val="Pidipagina"/>
      <w:rPr>
        <w:sz w:val="18"/>
        <w:szCs w:val="18"/>
      </w:rPr>
    </w:pPr>
    <w:r w:rsidRPr="005A337C">
      <w:rPr>
        <w:sz w:val="18"/>
        <w:szCs w:val="18"/>
      </w:rPr>
      <w:t>Classificazione del documento: Consip Public</w:t>
    </w:r>
  </w:p>
  <w:p w:rsidR="00EB55C0" w:rsidRDefault="005A337C" w:rsidP="00F5415C">
    <w:pPr>
      <w:pStyle w:val="Pidipagina"/>
    </w:pPr>
    <w:r w:rsidRPr="005A337C"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5565036</wp:posOffset>
              </wp:positionH>
              <wp:positionV relativeFrom="paragraph">
                <wp:posOffset>313823</wp:posOffset>
              </wp:positionV>
              <wp:extent cx="685800" cy="360045"/>
              <wp:effectExtent l="0" t="1270" r="0" b="63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37C" w:rsidRDefault="005A337C" w:rsidP="005A33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E70ED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E70ED">
                            <w:rPr>
                              <w:rStyle w:val="Numeropagina"/>
                              <w:noProof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38.2pt;margin-top:24.7pt;width:54pt;height:28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D7Vh233QAAAAoBAAAPAAAAZHJzL2Rvd25yZXYueG1sTI/bTsMwDIbvkXiHyJO4&#10;QSwdKj3RdAIkELc7PIDbeG21JqmabO3eHnMFV7blT78/l9vFDOJKk++dVbBZRyDINk73tlVwPHw+&#10;ZSB8QKtxcJYU3MjDtrq/K7HQbrY7uu5DKzjE+gIVdCGMhZS+6cigX7uRLO9ObjIYeJxaqSecOdwM&#10;8jmKEmmwt3yhw5E+OmrO+4tRcPqeH1/yuf4Kx3QXJ+/Yp7W7KfWwWt5eQQRawh8Mv/qsDhU71e5i&#10;tReDgixNYkYVxDlXBvIs5qZmMko2IKtS/n+h+gEAAP//AwBQSwECLQAUAAYACAAAACEAtoM4kv4A&#10;AADhAQAAEwAAAAAAAAAAAAAAAAAAAAAAW0NvbnRlbnRfVHlwZXNdLnhtbFBLAQItABQABgAIAAAA&#10;IQA4/SH/1gAAAJQBAAALAAAAAAAAAAAAAAAAAC8BAABfcmVscy8ucmVsc1BLAQItABQABgAIAAAA&#10;IQCg2J6biQIAABYFAAAOAAAAAAAAAAAAAAAAAC4CAABkcnMvZTJvRG9jLnhtbFBLAQItABQABgAI&#10;AAAAIQD7Vh233QAAAAoBAAAPAAAAAAAAAAAAAAAAAOMEAABkcnMvZG93bnJldi54bWxQSwUGAAAA&#10;AAQABADzAAAA7QUAAAAA&#10;" stroked="f">
              <v:textbox>
                <w:txbxContent>
                  <w:p w:rsidR="005A337C" w:rsidRDefault="005A337C" w:rsidP="005A33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E70ED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E70ED">
                      <w:rPr>
                        <w:rStyle w:val="Numeropagina"/>
                        <w:noProof/>
                      </w:rPr>
                      <w:t>9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5415C" w:rsidRPr="00F5415C">
      <w:t xml:space="preserve"> </w:t>
    </w:r>
    <w:r w:rsidR="00F5415C" w:rsidRPr="00F5415C">
      <w:rPr>
        <w:sz w:val="18"/>
        <w:szCs w:val="18"/>
      </w:rPr>
      <w:t>Affidamento diretto su MEPA (ex art. 1 comma 2 lett. a) della legge 120/2020 ed ex ar</w:t>
    </w:r>
    <w:r w:rsidR="001651E5">
      <w:rPr>
        <w:sz w:val="18"/>
        <w:szCs w:val="18"/>
      </w:rPr>
      <w:t xml:space="preserve">t. 36, </w:t>
    </w:r>
    <w:r w:rsidR="00F5415C">
      <w:rPr>
        <w:sz w:val="18"/>
        <w:szCs w:val="18"/>
      </w:rPr>
      <w:t xml:space="preserve">comma 6 d.lgs. 50/2016) </w:t>
    </w:r>
    <w:bookmarkStart w:id="30" w:name="_GoBack"/>
    <w:r w:rsidR="007E70ED" w:rsidRPr="007E70ED">
      <w:rPr>
        <w:sz w:val="18"/>
        <w:szCs w:val="18"/>
      </w:rPr>
      <w:t>Sviluppo di una soluzi</w:t>
    </w:r>
    <w:r w:rsidR="007E70ED">
      <w:rPr>
        <w:sz w:val="18"/>
        <w:szCs w:val="18"/>
      </w:rPr>
      <w:t xml:space="preserve">one di intelligenza artificiale per backoffice documenti </w:t>
    </w:r>
    <w:bookmarkEnd w:id="30"/>
    <w:r w:rsidR="007E70ED">
      <w:rPr>
        <w:sz w:val="18"/>
        <w:szCs w:val="18"/>
      </w:rPr>
      <w:t xml:space="preserve">- </w:t>
    </w:r>
    <w:r w:rsidR="00F5415C">
      <w:rPr>
        <w:sz w:val="18"/>
        <w:szCs w:val="18"/>
      </w:rPr>
      <w:t xml:space="preserve"> Allegato </w:t>
    </w:r>
    <w:r w:rsidR="00113852">
      <w:rPr>
        <w:sz w:val="18"/>
        <w:szCs w:val="18"/>
      </w:rPr>
      <w:t>Privacy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</w:t>
      </w:r>
      <w:r w:rsidR="00ED194C">
        <w:rPr>
          <w:u w:val="single"/>
        </w:rPr>
        <w:t xml:space="preserve"> delle proprie </w:t>
      </w:r>
      <w:r w:rsidRPr="00D722C1">
        <w:rPr>
          <w:u w:val="single"/>
        </w:rPr>
        <w:t>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51E5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4FDA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337C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E70ED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46246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194C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5415C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1B84F77"/>
  <w15:docId w15:val="{AD94031A-ABBB-4F2A-979D-D3EAA5F2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5A337C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5A337C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5A337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D2A37-7DD9-4163-B3A3-86EB673E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12</cp:revision>
  <cp:lastPrinted>2018-06-25T13:06:00Z</cp:lastPrinted>
  <dcterms:created xsi:type="dcterms:W3CDTF">2018-06-25T16:14:00Z</dcterms:created>
  <dcterms:modified xsi:type="dcterms:W3CDTF">2020-10-15T13:16:00Z</dcterms:modified>
</cp:coreProperties>
</file>